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9C0" w:rsidRDefault="000679C0" w:rsidP="000679C0">
      <w:pPr>
        <w:pStyle w:val="a3"/>
        <w:spacing w:before="150" w:beforeAutospacing="0" w:after="150" w:afterAutospacing="0"/>
        <w:ind w:left="150" w:right="150"/>
        <w:jc w:val="center"/>
        <w:rPr>
          <w:color w:val="424242"/>
          <w:sz w:val="28"/>
          <w:szCs w:val="28"/>
        </w:rPr>
      </w:pPr>
      <w:bookmarkStart w:id="0" w:name="_GoBack"/>
      <w:bookmarkEnd w:id="0"/>
      <w:r>
        <w:rPr>
          <w:color w:val="424242"/>
          <w:sz w:val="28"/>
          <w:szCs w:val="28"/>
        </w:rPr>
        <w:t>Тематика контрольных работ по культурологии для студентов заочной формы обучения и ИДПО.</w:t>
      </w:r>
    </w:p>
    <w:p w:rsid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1.Культурология как теория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2.Культурология как история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3.Культура и общество.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4.Основные категории культурологии.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5.Культура как деятельность.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6.Культура как образ жизни.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7.Теории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8.Культура и природа.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9.Человек — субъект культуры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10.Роль великих личностей в утверждении новых ценностей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11.Ценности и нормы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12.Языки различных культур как видения мира.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13.Символы в культуре.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14.Глобализация коммуникативных процессов в современном мире.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15.Интернет — средство культуры?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16.Запад и Восток как противоположные модели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17.Восток и Запад: разное отношение к природе.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18.Проблемы типологии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19.Материальная культура.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20.Мифология как компонент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21.Религия как часть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22.Христианство — одна из основных мировых религий.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23.Ислам — одна из основных мировых религий.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24.Буддизм — одна из основных мировых религий.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25.Наука как часть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26.Техника и культура.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27.Современные молодежные моды.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28.Субкультура как культурное явление.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lastRenderedPageBreak/>
        <w:t>29.Важнейшие характеристики субкультуры тинэйджеров.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30.Особенности моей будущей профессиональной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31.Элитарная и массовая культура: общее и различия.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32.Культура моего народа.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33.Особенности культуры</w:t>
      </w:r>
      <w:r>
        <w:rPr>
          <w:color w:val="424242"/>
          <w:sz w:val="28"/>
          <w:szCs w:val="28"/>
        </w:rPr>
        <w:t xml:space="preserve"> Киевской Руси</w:t>
      </w:r>
      <w:r w:rsidRPr="000679C0">
        <w:rPr>
          <w:color w:val="424242"/>
          <w:sz w:val="28"/>
          <w:szCs w:val="28"/>
        </w:rPr>
        <w:t>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34.Традиционные культуры угро-финских народов.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35.Культуры Древнего Востока.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36.Античная мифология и ее сюжеты в европейском искусстве.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37.Значение культуры Европы Средних веков для современного общества.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38.Искусство эпохи Возрождения.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39.Культура эпохи Просвещения в Западной Европе.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40.Стили современного искусства.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41.Святые Древней Руси: социокультурная специфика.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42.Советская культура: специфика и основные этапы её развития.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43.Самобытность русской культуры. Понятия «золотой», «серебряный» и «бронзовый век» русской культуры.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44.Культурный прогресс в современном мире.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45.Американский миф.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46.Личность в современном обществе с культурологической точки зрения.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47.Духовная культура народов России.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48.Культура XX — XXI веков.</w:t>
      </w:r>
    </w:p>
    <w:p w:rsidR="000679C0" w:rsidRPr="000679C0" w:rsidRDefault="000679C0" w:rsidP="000679C0">
      <w:pPr>
        <w:pStyle w:val="a3"/>
        <w:spacing w:before="150" w:beforeAutospacing="0" w:after="150" w:afterAutospacing="0"/>
        <w:ind w:left="150" w:right="150"/>
        <w:rPr>
          <w:color w:val="424242"/>
          <w:sz w:val="28"/>
          <w:szCs w:val="28"/>
        </w:rPr>
      </w:pPr>
      <w:r w:rsidRPr="000679C0">
        <w:rPr>
          <w:color w:val="424242"/>
          <w:sz w:val="28"/>
          <w:szCs w:val="28"/>
        </w:rPr>
        <w:t>49.Глобальные проблемы современности.</w:t>
      </w:r>
    </w:p>
    <w:p w:rsidR="002D2EBA" w:rsidRPr="000679C0" w:rsidRDefault="002D2EBA">
      <w:pPr>
        <w:rPr>
          <w:rFonts w:ascii="Times New Roman" w:hAnsi="Times New Roman" w:cs="Times New Roman"/>
          <w:sz w:val="28"/>
          <w:szCs w:val="28"/>
        </w:rPr>
      </w:pPr>
    </w:p>
    <w:sectPr w:rsidR="002D2EBA" w:rsidRPr="0006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9C0"/>
    <w:rsid w:val="000679C0"/>
    <w:rsid w:val="002D2EBA"/>
    <w:rsid w:val="0044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058EB-EF93-3C48-B03F-26A555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1790</Characters>
  <Application>Microsoft Office Word</Application>
  <DocSecurity>0</DocSecurity>
  <Lines>14</Lines>
  <Paragraphs>4</Paragraphs>
  <ScaleCrop>false</ScaleCrop>
  <Company>Ставропольский ГАУ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ADM-WS</dc:creator>
  <cp:keywords/>
  <dc:description/>
  <cp:lastModifiedBy>iMac Admin</cp:lastModifiedBy>
  <cp:revision>2</cp:revision>
  <dcterms:created xsi:type="dcterms:W3CDTF">2022-02-01T15:11:00Z</dcterms:created>
  <dcterms:modified xsi:type="dcterms:W3CDTF">2022-02-01T15:11:00Z</dcterms:modified>
</cp:coreProperties>
</file>